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023E" w14:textId="77777777" w:rsidR="004D110C" w:rsidRPr="005B248F" w:rsidRDefault="007B4D70" w:rsidP="004D110C">
      <w:pPr>
        <w:jc w:val="center"/>
        <w:rPr>
          <w:b/>
          <w:bCs/>
          <w:sz w:val="32"/>
          <w:szCs w:val="32"/>
        </w:rPr>
      </w:pPr>
      <w:r w:rsidRPr="005B248F">
        <w:rPr>
          <w:b/>
          <w:bCs/>
          <w:sz w:val="32"/>
          <w:szCs w:val="32"/>
        </w:rPr>
        <w:t>AOI</w:t>
      </w:r>
      <w:r w:rsidR="004D110C" w:rsidRPr="005B248F">
        <w:rPr>
          <w:b/>
          <w:bCs/>
          <w:sz w:val="32"/>
          <w:szCs w:val="32"/>
        </w:rPr>
        <w:t xml:space="preserve"> Video Codec Usage Policy</w:t>
      </w:r>
    </w:p>
    <w:p w14:paraId="7CDAF357" w14:textId="77777777" w:rsidR="004D110C" w:rsidRDefault="004D110C" w:rsidP="004D110C">
      <w:pPr>
        <w:rPr>
          <w:rFonts w:ascii="Arial" w:hAnsi="Arial" w:cs="Arial"/>
        </w:rPr>
      </w:pPr>
    </w:p>
    <w:p w14:paraId="76B6433E" w14:textId="77777777" w:rsidR="004D110C" w:rsidRDefault="004D110C" w:rsidP="004D110C">
      <w:pPr>
        <w:rPr>
          <w:rFonts w:ascii="Arial" w:hAnsi="Arial" w:cs="Arial"/>
        </w:rPr>
      </w:pPr>
      <w:r>
        <w:rPr>
          <w:rFonts w:ascii="Arial" w:hAnsi="Arial" w:cs="Arial"/>
        </w:rPr>
        <w:t>Antiquated systems that have passed the manufacturers End-of-Life date or have transmission compatibility issues due to age, model or capabilities are not acceptable for use for the delivery of or reception of any WSU credited academic classes.  These older systems cannot communicate using current audio, video or content technology and are incompatible with new systems being deployed across the state.   Below is the current list of systems that are unacceptable for delivery or reception of WSU Credited Academic Classes:</w:t>
      </w:r>
    </w:p>
    <w:p w14:paraId="493E9E6E" w14:textId="77777777" w:rsidR="004D110C" w:rsidRDefault="004D110C" w:rsidP="004D110C">
      <w:r>
        <w:t> </w:t>
      </w:r>
    </w:p>
    <w:p w14:paraId="0F2A3A86" w14:textId="77777777" w:rsidR="000427D3" w:rsidRDefault="000427D3" w:rsidP="004D110C">
      <w:pPr>
        <w:rPr>
          <w:rFonts w:ascii="Arial" w:hAnsi="Arial" w:cs="Arial"/>
          <w:b/>
          <w:bCs/>
        </w:rPr>
      </w:pPr>
    </w:p>
    <w:p w14:paraId="0250B403" w14:textId="2E0EF719" w:rsidR="004D110C" w:rsidRDefault="004D110C" w:rsidP="004D110C">
      <w:pPr>
        <w:rPr>
          <w:rFonts w:ascii="Arial" w:hAnsi="Arial" w:cs="Arial"/>
          <w:b/>
          <w:bCs/>
        </w:rPr>
      </w:pPr>
      <w:r>
        <w:rPr>
          <w:rFonts w:ascii="Arial" w:hAnsi="Arial" w:cs="Arial"/>
          <w:b/>
          <w:bCs/>
        </w:rPr>
        <w:t>Polycom VS 4000</w:t>
      </w:r>
    </w:p>
    <w:p w14:paraId="6D168698" w14:textId="3D1C162C" w:rsidR="004D110C" w:rsidRDefault="004D110C" w:rsidP="004D110C">
      <w:pPr>
        <w:rPr>
          <w:rFonts w:ascii="Arial" w:hAnsi="Arial" w:cs="Arial"/>
          <w:b/>
          <w:bCs/>
        </w:rPr>
      </w:pPr>
      <w:r>
        <w:rPr>
          <w:rFonts w:ascii="Arial" w:hAnsi="Arial" w:cs="Arial"/>
          <w:b/>
          <w:bCs/>
        </w:rPr>
        <w:t>Polycom FX</w:t>
      </w:r>
    </w:p>
    <w:p w14:paraId="798B633B" w14:textId="7E9508E2" w:rsidR="00115FAC" w:rsidRDefault="00115FAC" w:rsidP="004D110C">
      <w:pPr>
        <w:rPr>
          <w:rFonts w:ascii="Arial" w:hAnsi="Arial" w:cs="Arial"/>
          <w:b/>
          <w:bCs/>
        </w:rPr>
      </w:pPr>
      <w:r>
        <w:rPr>
          <w:rFonts w:ascii="Arial" w:hAnsi="Arial" w:cs="Arial"/>
          <w:b/>
          <w:bCs/>
        </w:rPr>
        <w:t>Polycom HDX</w:t>
      </w:r>
    </w:p>
    <w:p w14:paraId="14365535" w14:textId="77777777" w:rsidR="004D110C" w:rsidRDefault="004D110C" w:rsidP="004D110C">
      <w:pPr>
        <w:rPr>
          <w:rFonts w:ascii="Arial" w:hAnsi="Arial" w:cs="Arial"/>
          <w:b/>
          <w:bCs/>
        </w:rPr>
      </w:pPr>
      <w:r>
        <w:rPr>
          <w:rFonts w:ascii="Arial" w:hAnsi="Arial" w:cs="Arial"/>
          <w:b/>
          <w:bCs/>
        </w:rPr>
        <w:t>Polycom SP 128</w:t>
      </w:r>
    </w:p>
    <w:p w14:paraId="036F9086" w14:textId="77777777" w:rsidR="004D110C" w:rsidRDefault="004D110C" w:rsidP="004D110C">
      <w:pPr>
        <w:rPr>
          <w:rFonts w:ascii="Arial" w:hAnsi="Arial" w:cs="Arial"/>
          <w:b/>
          <w:bCs/>
        </w:rPr>
      </w:pPr>
      <w:r>
        <w:rPr>
          <w:rFonts w:ascii="Arial" w:hAnsi="Arial" w:cs="Arial"/>
          <w:b/>
          <w:bCs/>
        </w:rPr>
        <w:t xml:space="preserve">Polycom </w:t>
      </w:r>
      <w:proofErr w:type="spellStart"/>
      <w:r>
        <w:rPr>
          <w:rFonts w:ascii="Arial" w:hAnsi="Arial" w:cs="Arial"/>
          <w:b/>
          <w:bCs/>
        </w:rPr>
        <w:t>Viewstation</w:t>
      </w:r>
      <w:proofErr w:type="spellEnd"/>
      <w:r>
        <w:rPr>
          <w:rFonts w:ascii="Arial" w:hAnsi="Arial" w:cs="Arial"/>
          <w:b/>
          <w:bCs/>
        </w:rPr>
        <w:t xml:space="preserve"> 128</w:t>
      </w:r>
    </w:p>
    <w:p w14:paraId="6A0815FB" w14:textId="77777777" w:rsidR="00501296" w:rsidRDefault="00501296" w:rsidP="004D110C">
      <w:pPr>
        <w:rPr>
          <w:rFonts w:ascii="Arial" w:hAnsi="Arial" w:cs="Arial"/>
          <w:b/>
          <w:bCs/>
        </w:rPr>
      </w:pPr>
      <w:r>
        <w:rPr>
          <w:rFonts w:ascii="Arial" w:hAnsi="Arial" w:cs="Arial"/>
          <w:b/>
          <w:bCs/>
        </w:rPr>
        <w:t>Polycom VSX</w:t>
      </w:r>
    </w:p>
    <w:p w14:paraId="53402BF4" w14:textId="77777777" w:rsidR="004D110C" w:rsidRDefault="004D110C" w:rsidP="004D110C">
      <w:pPr>
        <w:rPr>
          <w:rFonts w:ascii="Arial" w:hAnsi="Arial" w:cs="Arial"/>
          <w:b/>
          <w:bCs/>
        </w:rPr>
      </w:pPr>
      <w:r>
        <w:rPr>
          <w:rFonts w:ascii="Arial" w:hAnsi="Arial" w:cs="Arial"/>
          <w:b/>
          <w:bCs/>
        </w:rPr>
        <w:t xml:space="preserve">Any Polycom </w:t>
      </w:r>
      <w:proofErr w:type="spellStart"/>
      <w:r>
        <w:rPr>
          <w:rFonts w:ascii="Arial" w:hAnsi="Arial" w:cs="Arial"/>
          <w:b/>
          <w:bCs/>
        </w:rPr>
        <w:t>Viewstation</w:t>
      </w:r>
      <w:proofErr w:type="spellEnd"/>
      <w:r>
        <w:rPr>
          <w:rFonts w:ascii="Arial" w:hAnsi="Arial" w:cs="Arial"/>
          <w:b/>
          <w:bCs/>
        </w:rPr>
        <w:t xml:space="preserve"> Product Line</w:t>
      </w:r>
    </w:p>
    <w:p w14:paraId="5FE30D73" w14:textId="77777777" w:rsidR="004D110C" w:rsidRDefault="004D110C" w:rsidP="004D110C">
      <w:pPr>
        <w:rPr>
          <w:rFonts w:ascii="Arial" w:hAnsi="Arial" w:cs="Arial"/>
          <w:b/>
          <w:bCs/>
        </w:rPr>
      </w:pPr>
      <w:r>
        <w:rPr>
          <w:rFonts w:ascii="Arial" w:hAnsi="Arial" w:cs="Arial"/>
          <w:b/>
          <w:bCs/>
        </w:rPr>
        <w:t>Tandberg Set-top systems (pre MXP models)</w:t>
      </w:r>
    </w:p>
    <w:p w14:paraId="2487DE81" w14:textId="77777777" w:rsidR="004D110C" w:rsidRDefault="004D110C" w:rsidP="004D110C">
      <w:pPr>
        <w:rPr>
          <w:rFonts w:ascii="Arial" w:hAnsi="Arial" w:cs="Arial"/>
          <w:b/>
          <w:bCs/>
        </w:rPr>
      </w:pPr>
      <w:r>
        <w:rPr>
          <w:rFonts w:ascii="Arial" w:hAnsi="Arial" w:cs="Arial"/>
          <w:b/>
          <w:bCs/>
        </w:rPr>
        <w:t>VCON Falcon</w:t>
      </w:r>
    </w:p>
    <w:p w14:paraId="0B6FB9A8" w14:textId="77777777" w:rsidR="004D110C" w:rsidRDefault="004D110C" w:rsidP="004D110C">
      <w:pPr>
        <w:rPr>
          <w:rFonts w:ascii="Arial" w:hAnsi="Arial" w:cs="Arial"/>
          <w:b/>
          <w:bCs/>
        </w:rPr>
      </w:pPr>
      <w:r>
        <w:rPr>
          <w:rFonts w:ascii="Arial" w:hAnsi="Arial" w:cs="Arial"/>
          <w:b/>
          <w:bCs/>
        </w:rPr>
        <w:t>VCON Vigo</w:t>
      </w:r>
    </w:p>
    <w:p w14:paraId="58321DBF" w14:textId="77777777" w:rsidR="004D110C" w:rsidRDefault="004D110C" w:rsidP="004D110C">
      <w:pPr>
        <w:rPr>
          <w:rFonts w:ascii="Arial" w:hAnsi="Arial" w:cs="Arial"/>
          <w:b/>
          <w:bCs/>
        </w:rPr>
      </w:pPr>
      <w:r>
        <w:rPr>
          <w:rFonts w:ascii="Arial" w:hAnsi="Arial" w:cs="Arial"/>
          <w:b/>
          <w:bCs/>
        </w:rPr>
        <w:t>VCON HD Set-top systems</w:t>
      </w:r>
    </w:p>
    <w:p w14:paraId="15AC1FAD" w14:textId="77777777" w:rsidR="00501296" w:rsidRDefault="00501296" w:rsidP="004D110C">
      <w:pPr>
        <w:rPr>
          <w:rFonts w:ascii="Arial" w:hAnsi="Arial" w:cs="Arial"/>
          <w:b/>
          <w:bCs/>
        </w:rPr>
      </w:pPr>
    </w:p>
    <w:p w14:paraId="0747E9EC" w14:textId="77777777" w:rsidR="004D110C" w:rsidRDefault="004D110C" w:rsidP="004D110C">
      <w:pPr>
        <w:rPr>
          <w:rFonts w:ascii="Arial" w:hAnsi="Arial" w:cs="Arial"/>
        </w:rPr>
      </w:pPr>
    </w:p>
    <w:p w14:paraId="6CE5AD71" w14:textId="77777777" w:rsidR="004D110C" w:rsidRDefault="004D110C" w:rsidP="004D110C">
      <w:r>
        <w:rPr>
          <w:rFonts w:ascii="Arial" w:hAnsi="Arial" w:cs="Arial"/>
        </w:rPr>
        <w:t>Furthermore, consideration should also be taken to eliminate the use of these systems for meetings as entire conferences must be degraded in order to communicate with these outdated devices.  Support for these older devices is strictly limited to telephonic assistance and replacement consultation</w:t>
      </w:r>
    </w:p>
    <w:p w14:paraId="423BB66C" w14:textId="77777777" w:rsidR="003C5A71" w:rsidRDefault="00000000"/>
    <w:sectPr w:rsidR="003C5A71" w:rsidSect="00B10F87">
      <w:pgSz w:w="12240" w:h="15840"/>
      <w:pgMar w:top="2160" w:right="1080" w:bottom="720" w:left="1080" w:header="0" w:footer="1440" w:gutter="432"/>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0C"/>
    <w:rsid w:val="000427D3"/>
    <w:rsid w:val="0011594F"/>
    <w:rsid w:val="00115FAC"/>
    <w:rsid w:val="001C61E3"/>
    <w:rsid w:val="002E605A"/>
    <w:rsid w:val="00366CEA"/>
    <w:rsid w:val="004461E0"/>
    <w:rsid w:val="004D110C"/>
    <w:rsid w:val="00501296"/>
    <w:rsid w:val="005B248F"/>
    <w:rsid w:val="007B4D70"/>
    <w:rsid w:val="00973277"/>
    <w:rsid w:val="00B10F87"/>
    <w:rsid w:val="00C51C5D"/>
    <w:rsid w:val="00D856EA"/>
    <w:rsid w:val="00DA0B9E"/>
    <w:rsid w:val="00F47FB3"/>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32CE"/>
  <w15:docId w15:val="{8A1D49D2-88DE-4E2E-BFBE-7826982C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10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27D3"/>
    <w:rPr>
      <w:sz w:val="16"/>
      <w:szCs w:val="16"/>
    </w:rPr>
  </w:style>
  <w:style w:type="paragraph" w:styleId="CommentText">
    <w:name w:val="annotation text"/>
    <w:basedOn w:val="Normal"/>
    <w:link w:val="CommentTextChar"/>
    <w:uiPriority w:val="99"/>
    <w:semiHidden/>
    <w:unhideWhenUsed/>
    <w:rsid w:val="000427D3"/>
    <w:rPr>
      <w:sz w:val="20"/>
      <w:szCs w:val="20"/>
    </w:rPr>
  </w:style>
  <w:style w:type="character" w:customStyle="1" w:styleId="CommentTextChar">
    <w:name w:val="Comment Text Char"/>
    <w:basedOn w:val="DefaultParagraphFont"/>
    <w:link w:val="CommentText"/>
    <w:uiPriority w:val="99"/>
    <w:semiHidden/>
    <w:rsid w:val="000427D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27D3"/>
    <w:rPr>
      <w:b/>
      <w:bCs/>
    </w:rPr>
  </w:style>
  <w:style w:type="character" w:customStyle="1" w:styleId="CommentSubjectChar">
    <w:name w:val="Comment Subject Char"/>
    <w:basedOn w:val="CommentTextChar"/>
    <w:link w:val="CommentSubject"/>
    <w:uiPriority w:val="99"/>
    <w:semiHidden/>
    <w:rsid w:val="000427D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Randolph A</dc:creator>
  <cp:keywords/>
  <dc:description/>
  <cp:lastModifiedBy>Schneider, Sheilah Kay</cp:lastModifiedBy>
  <cp:revision>2</cp:revision>
  <dcterms:created xsi:type="dcterms:W3CDTF">2022-11-29T17:32:00Z</dcterms:created>
  <dcterms:modified xsi:type="dcterms:W3CDTF">2022-11-29T17:32:00Z</dcterms:modified>
</cp:coreProperties>
</file>